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A676" w14:textId="77777777" w:rsidR="00D36ADE" w:rsidRDefault="00D36ADE" w:rsidP="00032F7B"/>
    <w:p w14:paraId="68EBE41E" w14:textId="77777777" w:rsidR="004E6228" w:rsidRPr="004E6228" w:rsidRDefault="004E6228" w:rsidP="004E6228">
      <w:pPr>
        <w:spacing w:after="200" w:line="276" w:lineRule="auto"/>
        <w:rPr>
          <w:rFonts w:eastAsia="Calibri"/>
          <w:b/>
          <w:color w:val="auto"/>
          <w:kern w:val="0"/>
          <w:sz w:val="32"/>
          <w:szCs w:val="24"/>
          <w:lang w:eastAsia="en-US"/>
        </w:rPr>
      </w:pPr>
      <w:r w:rsidRPr="004E6228">
        <w:rPr>
          <w:rFonts w:eastAsia="Calibri"/>
          <w:b/>
          <w:color w:val="auto"/>
          <w:kern w:val="0"/>
          <w:sz w:val="32"/>
          <w:szCs w:val="24"/>
          <w:lang w:eastAsia="en-US"/>
        </w:rPr>
        <w:t xml:space="preserve">Parkeringspolicy för Brf </w:t>
      </w:r>
      <w:proofErr w:type="spellStart"/>
      <w:r w:rsidRPr="004E6228">
        <w:rPr>
          <w:rFonts w:eastAsia="Calibri"/>
          <w:b/>
          <w:color w:val="auto"/>
          <w:kern w:val="0"/>
          <w:sz w:val="32"/>
          <w:szCs w:val="24"/>
          <w:lang w:eastAsia="en-US"/>
        </w:rPr>
        <w:t>Vetterslund</w:t>
      </w:r>
      <w:proofErr w:type="spellEnd"/>
      <w:r w:rsidRPr="004E6228">
        <w:rPr>
          <w:rFonts w:eastAsia="Calibri"/>
          <w:b/>
          <w:color w:val="auto"/>
          <w:kern w:val="0"/>
          <w:sz w:val="32"/>
          <w:szCs w:val="24"/>
          <w:lang w:eastAsia="en-US"/>
        </w:rPr>
        <w:t>, gäller från 2018-02-01</w:t>
      </w:r>
    </w:p>
    <w:p w14:paraId="3C9B3847" w14:textId="77777777"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 xml:space="preserve">Parkeringsregler för Brf </w:t>
      </w:r>
      <w:proofErr w:type="spellStart"/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Vetterslund</w:t>
      </w:r>
      <w:proofErr w:type="spellEnd"/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 xml:space="preserve"> fastställda vid styrelsens möte den 11</w:t>
      </w:r>
      <w:r w:rsidR="000F1C8B">
        <w:rPr>
          <w:rFonts w:eastAsia="Calibri"/>
          <w:color w:val="auto"/>
          <w:kern w:val="0"/>
          <w:sz w:val="24"/>
          <w:szCs w:val="24"/>
          <w:lang w:eastAsia="en-US"/>
        </w:rPr>
        <w:t xml:space="preserve"> </w:t>
      </w: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december 2017.</w:t>
      </w:r>
    </w:p>
    <w:p w14:paraId="29CACC6B" w14:textId="77777777"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 xml:space="preserve">För att uppnå säkerhet, trivsel och minsta miljöpåverkan </w:t>
      </w:r>
      <w:r w:rsidRPr="004E6228">
        <w:rPr>
          <w:rFonts w:eastAsia="Calibri"/>
          <w:b/>
          <w:color w:val="auto"/>
          <w:kern w:val="0"/>
          <w:sz w:val="24"/>
          <w:szCs w:val="24"/>
          <w:lang w:eastAsia="en-US"/>
        </w:rPr>
        <w:t>skall</w:t>
      </w: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 xml:space="preserve"> nedanstående regler följas av de personer som parkerar bilar inom föreningens/fastighetens tomtområde.</w:t>
      </w:r>
    </w:p>
    <w:p w14:paraId="6410E96E" w14:textId="77777777"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Medlemmar/boende samt deras besökare skall parkera sina bilar inom det område som är skyltat som parkering, dock ej på de platser som har motorvärmaruttag eller är skyltade med förhyrd parkering.</w:t>
      </w:r>
    </w:p>
    <w:p w14:paraId="77D80284" w14:textId="77777777"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Giltigt parkeringstillstånd krävs av medlemmar/boende och deras besökare. Parkeringstillståndet ska finnas väl synligt i framrutan. Med ett ”boendetillstånd” får ett fordon parkeras obegränsad tid, medan ett ”</w:t>
      </w:r>
      <w:proofErr w:type="spellStart"/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gästtillstånd</w:t>
      </w:r>
      <w:proofErr w:type="spellEnd"/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” endast berättigar till parkering i ett dygn.</w:t>
      </w:r>
    </w:p>
    <w:p w14:paraId="34E56ED3" w14:textId="77777777"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 xml:space="preserve">Inga fordon får parkeras framför garageportarna, eller utanför skyltad parkering. Inga avställda bilar får parkeras på området. Inga husvagnar/husbilar får parkeras på några platser. Husvagnar och husbilar får endast parkeras </w:t>
      </w:r>
      <w:r w:rsidRPr="004E6228">
        <w:rPr>
          <w:rFonts w:eastAsia="Calibri"/>
          <w:b/>
          <w:color w:val="auto"/>
          <w:kern w:val="0"/>
          <w:sz w:val="24"/>
          <w:szCs w:val="24"/>
          <w:lang w:eastAsia="en-US"/>
        </w:rPr>
        <w:t>tre</w:t>
      </w: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 xml:space="preserve"> dygn i sträck på grusplanen under perioden april-september.</w:t>
      </w:r>
    </w:p>
    <w:p w14:paraId="60D96BA4" w14:textId="77777777"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Företagsbilar och tjänstebilar får ej använda sig av ”boendetillstånd” vid parkering på området, endast av ”</w:t>
      </w:r>
      <w:proofErr w:type="spellStart"/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gästtillstånd</w:t>
      </w:r>
      <w:proofErr w:type="spellEnd"/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”.</w:t>
      </w:r>
    </w:p>
    <w:p w14:paraId="10036E5D" w14:textId="77777777"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På övriga ytor/gårdar råder parkeringsförbud. Av- och påstigning, samt av- och pålastning om aktivitet sker vid bilen var tionde minut är tillåtet.</w:t>
      </w:r>
    </w:p>
    <w:p w14:paraId="6EAD9BF5" w14:textId="77777777"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MC är tillåtet att parkera bakom ena garagesidan på gårdarna.</w:t>
      </w:r>
    </w:p>
    <w:p w14:paraId="1544EC5C" w14:textId="77777777"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Varje lägenhet i området får ett (1) boendekort och tre (3) gästkort. Missbruk eller kopiering av dessa kort polisanmäls.</w:t>
      </w:r>
    </w:p>
    <w:p w14:paraId="102C3DB2" w14:textId="71855906" w:rsid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 xml:space="preserve">Brf </w:t>
      </w:r>
      <w:proofErr w:type="spellStart"/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Vetterslund</w:t>
      </w:r>
      <w:proofErr w:type="spellEnd"/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 xml:space="preserve"> har träffat avtal med</w:t>
      </w:r>
      <w:r w:rsidR="00EF2A2F">
        <w:rPr>
          <w:rFonts w:eastAsia="Calibri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="00EF2A2F">
        <w:rPr>
          <w:rFonts w:eastAsia="Calibri"/>
          <w:color w:val="auto"/>
          <w:kern w:val="0"/>
          <w:sz w:val="24"/>
          <w:szCs w:val="24"/>
          <w:lang w:eastAsia="en-US"/>
        </w:rPr>
        <w:t>Avarn</w:t>
      </w:r>
      <w:proofErr w:type="spellEnd"/>
      <w:r w:rsidR="00EF2A2F">
        <w:rPr>
          <w:rFonts w:eastAsia="Calibri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="00EF2A2F">
        <w:rPr>
          <w:rFonts w:eastAsia="Calibri"/>
          <w:color w:val="auto"/>
          <w:kern w:val="0"/>
          <w:sz w:val="24"/>
          <w:szCs w:val="24"/>
          <w:lang w:eastAsia="en-US"/>
        </w:rPr>
        <w:t>Security</w:t>
      </w:r>
      <w:proofErr w:type="spellEnd"/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 xml:space="preserve"> </w:t>
      </w:r>
      <w:r w:rsidR="00EF2A2F">
        <w:rPr>
          <w:rFonts w:eastAsia="Calibri"/>
          <w:color w:val="auto"/>
          <w:kern w:val="0"/>
          <w:sz w:val="24"/>
          <w:szCs w:val="24"/>
          <w:lang w:eastAsia="en-US"/>
        </w:rPr>
        <w:t xml:space="preserve">(före detta </w:t>
      </w:r>
      <w:proofErr w:type="spellStart"/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Nokas</w:t>
      </w:r>
      <w:proofErr w:type="spellEnd"/>
      <w:r w:rsidR="00EF2A2F">
        <w:rPr>
          <w:rFonts w:eastAsia="Calibri"/>
          <w:color w:val="auto"/>
          <w:kern w:val="0"/>
          <w:sz w:val="24"/>
          <w:szCs w:val="24"/>
          <w:lang w:eastAsia="en-US"/>
        </w:rPr>
        <w:t>)</w:t>
      </w: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 xml:space="preserve"> att övervaka dessa regler. Underlåtenhet att följa denna policy kan resultera i böter.</w:t>
      </w:r>
    </w:p>
    <w:p w14:paraId="0C4798F4" w14:textId="77777777" w:rsid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</w:p>
    <w:p w14:paraId="31C38077" w14:textId="77777777"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8417AA">
        <w:rPr>
          <w:rFonts w:eastAsia="Calibri"/>
          <w:color w:val="auto"/>
          <w:kern w:val="0"/>
          <w:sz w:val="24"/>
          <w:szCs w:val="24"/>
          <w:lang w:eastAsia="en-US"/>
        </w:rPr>
        <w:t>/Styrelsen</w:t>
      </w:r>
    </w:p>
    <w:sectPr w:rsidR="004E6228" w:rsidRPr="004E62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FCDF" w14:textId="77777777" w:rsidR="00642722" w:rsidRDefault="00642722">
      <w:r>
        <w:separator/>
      </w:r>
    </w:p>
  </w:endnote>
  <w:endnote w:type="continuationSeparator" w:id="0">
    <w:p w14:paraId="7E2A8F7A" w14:textId="77777777" w:rsidR="00642722" w:rsidRDefault="0064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4249" w14:textId="77777777" w:rsidR="00873B47" w:rsidRPr="00873B47" w:rsidRDefault="00873B47">
    <w:pPr>
      <w:pStyle w:val="Sidfot"/>
      <w:jc w:val="center"/>
      <w:rPr>
        <w:caps/>
        <w:color w:val="auto"/>
      </w:rPr>
    </w:pPr>
    <w:r w:rsidRPr="00873B47">
      <w:rPr>
        <w:caps/>
        <w:color w:val="auto"/>
      </w:rPr>
      <w:fldChar w:fldCharType="begin"/>
    </w:r>
    <w:r w:rsidRPr="00873B47">
      <w:rPr>
        <w:caps/>
        <w:color w:val="auto"/>
      </w:rPr>
      <w:instrText>PAGE   \* MERGEFORMAT</w:instrText>
    </w:r>
    <w:r w:rsidRPr="00873B47">
      <w:rPr>
        <w:caps/>
        <w:color w:val="auto"/>
      </w:rPr>
      <w:fldChar w:fldCharType="separate"/>
    </w:r>
    <w:r w:rsidR="00B86491">
      <w:rPr>
        <w:caps/>
        <w:noProof/>
        <w:color w:val="auto"/>
      </w:rPr>
      <w:t>1</w:t>
    </w:r>
    <w:r w:rsidRPr="00873B47">
      <w:rPr>
        <w:caps/>
        <w:color w:val="auto"/>
      </w:rPr>
      <w:fldChar w:fldCharType="end"/>
    </w:r>
  </w:p>
  <w:p w14:paraId="6939CE8C" w14:textId="77777777" w:rsidR="002E1C7A" w:rsidRDefault="002E1C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6A81" w14:textId="77777777" w:rsidR="00642722" w:rsidRDefault="00642722">
      <w:r>
        <w:separator/>
      </w:r>
    </w:p>
  </w:footnote>
  <w:footnote w:type="continuationSeparator" w:id="0">
    <w:p w14:paraId="2267C072" w14:textId="77777777" w:rsidR="00642722" w:rsidRDefault="0064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EA44" w14:textId="56171769" w:rsidR="00B22D73" w:rsidRDefault="009E5932" w:rsidP="000B2E9C">
    <w:pPr>
      <w:pStyle w:val="Sidhuvud"/>
      <w:ind w:left="-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E148CF9" wp14:editId="07795DFB">
          <wp:simplePos x="0" y="0"/>
          <wp:positionH relativeFrom="column">
            <wp:posOffset>-342900</wp:posOffset>
          </wp:positionH>
          <wp:positionV relativeFrom="paragraph">
            <wp:posOffset>-235585</wp:posOffset>
          </wp:positionV>
          <wp:extent cx="4343400" cy="1214120"/>
          <wp:effectExtent l="0" t="0" r="0" b="0"/>
          <wp:wrapTight wrapText="bothSides">
            <wp:wrapPolygon edited="0">
              <wp:start x="0" y="0"/>
              <wp:lineTo x="0" y="21351"/>
              <wp:lineTo x="21505" y="21351"/>
              <wp:lineTo x="21505" y="0"/>
              <wp:lineTo x="0" y="0"/>
            </wp:wrapPolygon>
          </wp:wrapTight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C7A">
      <w:tab/>
    </w:r>
    <w:r w:rsidR="002E1C7A">
      <w:tab/>
    </w:r>
  </w:p>
  <w:p w14:paraId="227A1A7B" w14:textId="77777777" w:rsidR="00B22D73" w:rsidRDefault="00B22D73" w:rsidP="000B2E9C">
    <w:pPr>
      <w:pStyle w:val="Sidhuvud"/>
      <w:ind w:left="-360"/>
    </w:pPr>
  </w:p>
  <w:p w14:paraId="4156AA1D" w14:textId="77777777" w:rsidR="00B22D73" w:rsidRDefault="00B22D73" w:rsidP="000B2E9C">
    <w:pPr>
      <w:pStyle w:val="Sidhuvud"/>
      <w:ind w:left="-360"/>
    </w:pPr>
  </w:p>
  <w:p w14:paraId="34C8F4AD" w14:textId="1E90E4AC" w:rsidR="00B22D73" w:rsidRPr="008417AA" w:rsidRDefault="009E5932" w:rsidP="00C87621">
    <w:pPr>
      <w:pStyle w:val="Sidhuvud"/>
      <w:rPr>
        <w:rFonts w:ascii="Arial Narrow" w:hAnsi="Arial Narrow"/>
        <w:color w:val="FF0000"/>
        <w:spacing w:val="40"/>
        <w:sz w:val="160"/>
        <w:szCs w:val="166"/>
      </w:rPr>
    </w:pPr>
    <w:r>
      <w:rPr>
        <w:noProof/>
        <w:color w:val="FF0000"/>
        <w:sz w:val="18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25710BFE" wp14:editId="180F5086">
              <wp:simplePos x="0" y="0"/>
              <wp:positionH relativeFrom="column">
                <wp:posOffset>-114300</wp:posOffset>
              </wp:positionH>
              <wp:positionV relativeFrom="paragraph">
                <wp:posOffset>1120775</wp:posOffset>
              </wp:positionV>
              <wp:extent cx="6143625" cy="2393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D6EA1C" w14:textId="20B6E247" w:rsidR="00064C55" w:rsidRPr="000B2E9C" w:rsidRDefault="004E6228" w:rsidP="00C87621">
                          <w:pPr>
                            <w:shd w:val="clear" w:color="auto" w:fill="D9D9D9"/>
                          </w:pPr>
                          <w:r>
                            <w:t>Parkeringspolicy</w:t>
                          </w:r>
                          <w:r w:rsidR="00B16864">
                            <w:tab/>
                          </w:r>
                          <w:r w:rsidR="00B16864">
                            <w:tab/>
                          </w:r>
                          <w:r w:rsidR="00B16864">
                            <w:tab/>
                          </w:r>
                          <w:r w:rsidR="00B16864">
                            <w:tab/>
                          </w:r>
                          <w:r w:rsidR="00B16864">
                            <w:tab/>
                          </w:r>
                          <w:r w:rsidR="009E5932">
                            <w:t>Februari</w:t>
                          </w:r>
                          <w:r>
                            <w:t xml:space="preserve"> 2018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10B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88.25pt;width:483.75pt;height:18.8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" filled="f" fillcolor="black" stroked="f" strokeweight="0" insetpen="t">
              <v:textbox inset="0,0,0,0">
                <w:txbxContent>
                  <w:p w14:paraId="18D6EA1C" w14:textId="20B6E247" w:rsidR="00064C55" w:rsidRPr="000B2E9C" w:rsidRDefault="004E6228" w:rsidP="00C87621">
                    <w:pPr>
                      <w:shd w:val="clear" w:color="auto" w:fill="D9D9D9"/>
                    </w:pPr>
                    <w:r>
                      <w:t>Parkeringspolicy</w:t>
                    </w:r>
                    <w:r w:rsidR="00B16864">
                      <w:tab/>
                    </w:r>
                    <w:r w:rsidR="00B16864">
                      <w:tab/>
                    </w:r>
                    <w:r w:rsidR="00B16864">
                      <w:tab/>
                    </w:r>
                    <w:r w:rsidR="00B16864">
                      <w:tab/>
                    </w:r>
                    <w:r w:rsidR="00B16864">
                      <w:tab/>
                    </w:r>
                    <w:r w:rsidR="009E5932">
                      <w:t>Februari</w:t>
                    </w:r>
                    <w: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 w:rsidR="00B22D73" w:rsidRPr="008417AA">
      <w:rPr>
        <w:rFonts w:ascii="Arial Narrow" w:hAnsi="Arial Narrow"/>
        <w:color w:val="FF0000"/>
        <w:spacing w:val="40"/>
        <w:sz w:val="160"/>
        <w:szCs w:val="166"/>
      </w:rPr>
      <w:t>Information</w:t>
    </w:r>
  </w:p>
  <w:p w14:paraId="1C5F5808" w14:textId="7B5D2214" w:rsidR="000B2E9C" w:rsidRDefault="009E5932" w:rsidP="00B22D7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E5D986" wp14:editId="1C476E3F">
              <wp:simplePos x="0" y="0"/>
              <wp:positionH relativeFrom="column">
                <wp:posOffset>-342900</wp:posOffset>
              </wp:positionH>
              <wp:positionV relativeFrom="paragraph">
                <wp:posOffset>78740</wp:posOffset>
              </wp:positionV>
              <wp:extent cx="6400800" cy="342900"/>
              <wp:effectExtent l="0" t="2540" r="0" b="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7D2EA4" id="Rectangle 16" o:spid="_x0000_s1026" style="position:absolute;margin-left:-27pt;margin-top:6.2pt;width:7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" filled="f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7B"/>
    <w:rsid w:val="000105DD"/>
    <w:rsid w:val="00032F7B"/>
    <w:rsid w:val="00056F2E"/>
    <w:rsid w:val="00064C55"/>
    <w:rsid w:val="000820E8"/>
    <w:rsid w:val="000B2E9C"/>
    <w:rsid w:val="000D2A39"/>
    <w:rsid w:val="000D2D2E"/>
    <w:rsid w:val="000F1C8B"/>
    <w:rsid w:val="001A48C4"/>
    <w:rsid w:val="001E757A"/>
    <w:rsid w:val="002019D0"/>
    <w:rsid w:val="0022498C"/>
    <w:rsid w:val="002740FA"/>
    <w:rsid w:val="002C2DE7"/>
    <w:rsid w:val="002E1C7A"/>
    <w:rsid w:val="002E5A4E"/>
    <w:rsid w:val="00375537"/>
    <w:rsid w:val="003E6CFD"/>
    <w:rsid w:val="004656A3"/>
    <w:rsid w:val="00494F2C"/>
    <w:rsid w:val="004E6228"/>
    <w:rsid w:val="00547A20"/>
    <w:rsid w:val="005D5232"/>
    <w:rsid w:val="00642722"/>
    <w:rsid w:val="006962F1"/>
    <w:rsid w:val="006C58EE"/>
    <w:rsid w:val="00700958"/>
    <w:rsid w:val="00715993"/>
    <w:rsid w:val="007C57A0"/>
    <w:rsid w:val="007D7F43"/>
    <w:rsid w:val="008417AA"/>
    <w:rsid w:val="00873B47"/>
    <w:rsid w:val="008B6E2B"/>
    <w:rsid w:val="009137F0"/>
    <w:rsid w:val="00917E6E"/>
    <w:rsid w:val="0093606F"/>
    <w:rsid w:val="009B6C1E"/>
    <w:rsid w:val="009C4672"/>
    <w:rsid w:val="009E5932"/>
    <w:rsid w:val="00A64FBE"/>
    <w:rsid w:val="00AD393F"/>
    <w:rsid w:val="00B16864"/>
    <w:rsid w:val="00B22D73"/>
    <w:rsid w:val="00B86491"/>
    <w:rsid w:val="00BC24AB"/>
    <w:rsid w:val="00C20978"/>
    <w:rsid w:val="00C87621"/>
    <w:rsid w:val="00CA1D7B"/>
    <w:rsid w:val="00D36ADE"/>
    <w:rsid w:val="00DA66C5"/>
    <w:rsid w:val="00EF2A2F"/>
    <w:rsid w:val="00F02828"/>
    <w:rsid w:val="00F21A1C"/>
    <w:rsid w:val="00F8624C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79E54B8"/>
  <w15:docId w15:val="{2FE75878-1F47-4F3B-8900-9D04BED0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C55"/>
    <w:rPr>
      <w:color w:val="000000"/>
      <w:kern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57A0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kern w:val="0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64C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4C55"/>
    <w:pPr>
      <w:tabs>
        <w:tab w:val="center" w:pos="4536"/>
        <w:tab w:val="right" w:pos="9072"/>
      </w:tabs>
    </w:pPr>
  </w:style>
  <w:style w:type="paragraph" w:styleId="Normalwebb">
    <w:name w:val="Normal (Web)"/>
    <w:basedOn w:val="Normal"/>
    <w:uiPriority w:val="99"/>
    <w:unhideWhenUsed/>
    <w:rsid w:val="000820E8"/>
    <w:rPr>
      <w:rFonts w:eastAsia="Calibri"/>
      <w:color w:val="auto"/>
      <w:kern w:val="0"/>
      <w:sz w:val="24"/>
      <w:szCs w:val="24"/>
    </w:rPr>
  </w:style>
  <w:style w:type="character" w:styleId="Stark">
    <w:name w:val="Strong"/>
    <w:uiPriority w:val="22"/>
    <w:qFormat/>
    <w:rsid w:val="000820E8"/>
    <w:rPr>
      <w:b/>
      <w:bCs/>
    </w:rPr>
  </w:style>
  <w:style w:type="character" w:styleId="Betoning">
    <w:name w:val="Emphasis"/>
    <w:uiPriority w:val="20"/>
    <w:qFormat/>
    <w:rsid w:val="000820E8"/>
    <w:rPr>
      <w:i/>
      <w:iCs/>
    </w:rPr>
  </w:style>
  <w:style w:type="character" w:customStyle="1" w:styleId="apple-converted-space">
    <w:name w:val="apple-converted-space"/>
    <w:rsid w:val="002019D0"/>
  </w:style>
  <w:style w:type="character" w:customStyle="1" w:styleId="Rubrik2Char">
    <w:name w:val="Rubrik 2 Char"/>
    <w:link w:val="Rubrik2"/>
    <w:uiPriority w:val="9"/>
    <w:rsid w:val="007C57A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SidfotChar">
    <w:name w:val="Sidfot Char"/>
    <w:link w:val="Sidfot"/>
    <w:uiPriority w:val="99"/>
    <w:rsid w:val="00873B47"/>
    <w:rPr>
      <w:color w:val="000000"/>
      <w:kern w:val="28"/>
    </w:rPr>
  </w:style>
  <w:style w:type="character" w:customStyle="1" w:styleId="SidhuvudChar">
    <w:name w:val="Sidhuvud Char"/>
    <w:link w:val="Sidhuvud"/>
    <w:uiPriority w:val="99"/>
    <w:rsid w:val="00873B47"/>
    <w:rPr>
      <w:color w:val="000000"/>
      <w:kern w:val="28"/>
    </w:rPr>
  </w:style>
  <w:style w:type="character" w:styleId="Hyperlnk">
    <w:name w:val="Hyperlink"/>
    <w:rsid w:val="00873B47"/>
    <w:rPr>
      <w:color w:val="0563C1"/>
      <w:u w:val="single"/>
    </w:rPr>
  </w:style>
  <w:style w:type="paragraph" w:styleId="Ballongtext">
    <w:name w:val="Balloon Text"/>
    <w:basedOn w:val="Normal"/>
    <w:link w:val="BallongtextChar"/>
    <w:rsid w:val="008417A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8417AA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%20Karlstedt\Lokala%20inst&#228;llningar\Temporary%20Internet%20Files\Content.IE5\C9MZ016R\VetterslundInf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VetterslundInfo.dot</Template>
  <TotalTime>2</TotalTime>
  <Pages>2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DAGS ATT TÖMMA BALKONGERNA</vt:lpstr>
    </vt:vector>
  </TitlesOfParts>
  <Company>Hemma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Parkeringspolicy 2018</dc:title>
  <dc:creator>Susanne Löfvander</dc:creator>
  <cp:lastModifiedBy>Susanne Löfvander</cp:lastModifiedBy>
  <cp:revision>3</cp:revision>
  <cp:lastPrinted>2018-01-01T18:02:00Z</cp:lastPrinted>
  <dcterms:created xsi:type="dcterms:W3CDTF">2021-12-13T20:15:00Z</dcterms:created>
  <dcterms:modified xsi:type="dcterms:W3CDTF">2021-12-13T20:16:00Z</dcterms:modified>
</cp:coreProperties>
</file>